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7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“应急管理部安全生产举报”微信小程序码</w:t>
      </w: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5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5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  <w:drawing>
          <wp:inline distT="0" distB="0" distL="114300" distR="114300">
            <wp:extent cx="5273675" cy="4745355"/>
            <wp:effectExtent l="0" t="0" r="9525" b="4445"/>
            <wp:docPr id="1" name="图片 1" descr="2022-11-29_09-49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1-29_09-49-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5"/>
        <w:snapToGrid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jhhMTcyYmZjOWZhZDY5MjYwMjQ4YWE5N2UwZWEifQ=="/>
  </w:docVars>
  <w:rsids>
    <w:rsidRoot w:val="00000000"/>
    <w:rsid w:val="00C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2022-12-29T07:15:38Z</dcterms:created>
  <dc:creator>COLORFUL</dc:creator>
  <cp:lastModifiedBy>无名。</cp:lastModifiedBy>
  <dcterms:modified xsi:type="dcterms:W3CDTF">2022-12-29T07:15:53Z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59D723E60DC74D18BD4C9A3483DAEA2B</vt:lpwstr>
  </property>
</Properties>
</file>